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6A2C35" w14:textId="51135B16" w:rsidR="00BA7A5C" w:rsidRDefault="00A85AA3">
      <w:pPr>
        <w:spacing w:after="0" w:line="358" w:lineRule="auto"/>
        <w:ind w:left="2362" w:right="1292" w:firstLine="0"/>
        <w:jc w:val="center"/>
      </w:pPr>
      <w:r>
        <w:rPr>
          <w:rFonts w:ascii="Arial" w:eastAsia="Arial" w:hAnsi="Arial" w:cs="Arial"/>
          <w:b/>
          <w:noProof/>
          <w:color w:val="CC0000"/>
          <w:sz w:val="40"/>
        </w:rPr>
        <w:drawing>
          <wp:anchor distT="0" distB="0" distL="114300" distR="114300" simplePos="0" relativeHeight="251660288" behindDoc="1" locked="0" layoutInCell="1" allowOverlap="1" wp14:anchorId="6EFD6E79" wp14:editId="549DE175">
            <wp:simplePos x="0" y="0"/>
            <wp:positionH relativeFrom="column">
              <wp:posOffset>192405</wp:posOffset>
            </wp:positionH>
            <wp:positionV relativeFrom="paragraph">
              <wp:posOffset>54610</wp:posOffset>
            </wp:positionV>
            <wp:extent cx="1295400" cy="1185545"/>
            <wp:effectExtent l="0" t="0" r="0" b="0"/>
            <wp:wrapTight wrapText="bothSides">
              <wp:wrapPolygon edited="0">
                <wp:start x="0" y="0"/>
                <wp:lineTo x="0" y="21172"/>
                <wp:lineTo x="21282" y="21172"/>
                <wp:lineTo x="21282"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5">
                      <a:extLst>
                        <a:ext uri="{28A0092B-C50C-407E-A947-70E740481C1C}">
                          <a14:useLocalDpi xmlns:a14="http://schemas.microsoft.com/office/drawing/2010/main" val="0"/>
                        </a:ext>
                      </a:extLst>
                    </a:blip>
                    <a:stretch>
                      <a:fillRect/>
                    </a:stretch>
                  </pic:blipFill>
                  <pic:spPr>
                    <a:xfrm>
                      <a:off x="0" y="0"/>
                      <a:ext cx="1295400" cy="1185545"/>
                    </a:xfrm>
                    <a:prstGeom prst="rect">
                      <a:avLst/>
                    </a:prstGeom>
                  </pic:spPr>
                </pic:pic>
              </a:graphicData>
            </a:graphic>
            <wp14:sizeRelH relativeFrom="page">
              <wp14:pctWidth>0</wp14:pctWidth>
            </wp14:sizeRelH>
            <wp14:sizeRelV relativeFrom="page">
              <wp14:pctHeight>0</wp14:pctHeight>
            </wp14:sizeRelV>
          </wp:anchor>
        </w:drawing>
      </w:r>
      <w:r w:rsidR="00DD5A41">
        <w:rPr>
          <w:rFonts w:ascii="Arial" w:eastAsia="Arial" w:hAnsi="Arial" w:cs="Arial"/>
          <w:b/>
          <w:color w:val="CC0000"/>
          <w:sz w:val="40"/>
        </w:rPr>
        <w:t>Truck Driving Championships</w:t>
      </w:r>
      <w:r w:rsidR="00DD5A41">
        <w:rPr>
          <w:rFonts w:ascii="Comic Sans MS" w:eastAsia="Comic Sans MS" w:hAnsi="Comic Sans MS" w:cs="Comic Sans MS"/>
          <w:b/>
          <w:sz w:val="44"/>
        </w:rPr>
        <w:t xml:space="preserve"> </w:t>
      </w:r>
    </w:p>
    <w:p w14:paraId="3CA76BC4" w14:textId="292841FC" w:rsidR="00BA7A5C" w:rsidRDefault="00DD5A41" w:rsidP="00A85AA3">
      <w:pPr>
        <w:spacing w:after="251" w:line="259" w:lineRule="auto"/>
        <w:ind w:left="20" w:firstLine="325"/>
        <w:rPr>
          <w:b/>
          <w:sz w:val="32"/>
        </w:rPr>
      </w:pPr>
      <w:r>
        <w:rPr>
          <w:rFonts w:ascii="Arial" w:eastAsia="Arial" w:hAnsi="Arial" w:cs="Arial"/>
          <w:b/>
          <w:sz w:val="32"/>
        </w:rPr>
        <w:t>Instructions for Whistle and Horn Use</w:t>
      </w:r>
      <w:r>
        <w:rPr>
          <w:b/>
          <w:sz w:val="32"/>
        </w:rPr>
        <w:t xml:space="preserve">  </w:t>
      </w:r>
    </w:p>
    <w:p w14:paraId="0878300D" w14:textId="77777777" w:rsidR="00BB3388" w:rsidRDefault="00BB3388" w:rsidP="00BB3388">
      <w:pPr>
        <w:spacing w:after="251" w:line="259" w:lineRule="auto"/>
        <w:ind w:left="20" w:firstLine="0"/>
        <w:jc w:val="center"/>
      </w:pPr>
    </w:p>
    <w:p w14:paraId="2D90598D" w14:textId="77777777" w:rsidR="008B7D15" w:rsidRDefault="008B7D15" w:rsidP="00BB3388">
      <w:pPr>
        <w:spacing w:after="251" w:line="259" w:lineRule="auto"/>
        <w:ind w:left="20" w:firstLine="0"/>
        <w:jc w:val="center"/>
      </w:pPr>
    </w:p>
    <w:p w14:paraId="7DDE07A1" w14:textId="77777777" w:rsidR="00BA7A5C" w:rsidRDefault="00DD5A41">
      <w:pPr>
        <w:numPr>
          <w:ilvl w:val="0"/>
          <w:numId w:val="1"/>
        </w:numPr>
        <w:ind w:hanging="720"/>
      </w:pPr>
      <w:r>
        <w:t xml:space="preserve">One long whistle means STOP. Two short whistles </w:t>
      </w:r>
      <w:proofErr w:type="gramStart"/>
      <w:r>
        <w:t>means</w:t>
      </w:r>
      <w:proofErr w:type="gramEnd"/>
      <w:r>
        <w:t xml:space="preserve"> GO. </w:t>
      </w:r>
    </w:p>
    <w:p w14:paraId="49D7ABFD" w14:textId="77777777" w:rsidR="00BA7A5C" w:rsidRDefault="00DD5A41">
      <w:pPr>
        <w:spacing w:after="67" w:line="259" w:lineRule="auto"/>
        <w:ind w:left="1080" w:firstLine="0"/>
      </w:pPr>
      <w:r>
        <w:t xml:space="preserve"> </w:t>
      </w:r>
    </w:p>
    <w:p w14:paraId="71EDF687" w14:textId="77777777" w:rsidR="00BA7A5C" w:rsidRDefault="00DD5A41">
      <w:pPr>
        <w:numPr>
          <w:ilvl w:val="0"/>
          <w:numId w:val="1"/>
        </w:numPr>
        <w:ind w:hanging="720"/>
      </w:pPr>
      <w:r>
        <w:t xml:space="preserve">A Judge or Timekeeper will blow one long whistle (STOP) if the Contestant is causing damage to the equipment being driven. The Contestant will be held stationary and the Course Marshall will be summoned. </w:t>
      </w:r>
    </w:p>
    <w:p w14:paraId="51178F47" w14:textId="77777777" w:rsidR="00BA7A5C" w:rsidRDefault="00DD5A41">
      <w:pPr>
        <w:spacing w:after="67" w:line="259" w:lineRule="auto"/>
        <w:ind w:left="1080" w:firstLine="0"/>
      </w:pPr>
      <w:r>
        <w:t xml:space="preserve"> </w:t>
      </w:r>
    </w:p>
    <w:p w14:paraId="0FE088E9" w14:textId="77777777" w:rsidR="00BA7A5C" w:rsidRDefault="00DD5A41">
      <w:pPr>
        <w:numPr>
          <w:ilvl w:val="0"/>
          <w:numId w:val="1"/>
        </w:numPr>
        <w:ind w:hanging="720"/>
      </w:pPr>
      <w:r>
        <w:rPr>
          <w:noProof/>
          <w:sz w:val="22"/>
        </w:rPr>
        <mc:AlternateContent>
          <mc:Choice Requires="wpg">
            <w:drawing>
              <wp:anchor distT="0" distB="0" distL="114300" distR="114300" simplePos="0" relativeHeight="251659264" behindDoc="0" locked="0" layoutInCell="1" allowOverlap="1" wp14:anchorId="514CEBA2" wp14:editId="0EF89174">
                <wp:simplePos x="0" y="0"/>
                <wp:positionH relativeFrom="page">
                  <wp:posOffset>1381125</wp:posOffset>
                </wp:positionH>
                <wp:positionV relativeFrom="page">
                  <wp:posOffset>9193467</wp:posOffset>
                </wp:positionV>
                <wp:extent cx="5467350" cy="54610"/>
                <wp:effectExtent l="0" t="0" r="0" b="0"/>
                <wp:wrapTopAndBottom/>
                <wp:docPr id="658" name="Group 658"/>
                <wp:cNvGraphicFramePr/>
                <a:graphic xmlns:a="http://schemas.openxmlformats.org/drawingml/2006/main">
                  <a:graphicData uri="http://schemas.microsoft.com/office/word/2010/wordprocessingGroup">
                    <wpg:wgp>
                      <wpg:cNvGrpSpPr/>
                      <wpg:grpSpPr>
                        <a:xfrm>
                          <a:off x="0" y="0"/>
                          <a:ext cx="5467350" cy="54610"/>
                          <a:chOff x="0" y="0"/>
                          <a:chExt cx="5467350" cy="54610"/>
                        </a:xfrm>
                      </wpg:grpSpPr>
                      <wps:wsp>
                        <wps:cNvPr id="11" name="Shape 11"/>
                        <wps:cNvSpPr/>
                        <wps:spPr>
                          <a:xfrm>
                            <a:off x="0" y="0"/>
                            <a:ext cx="5467350" cy="54610"/>
                          </a:xfrm>
                          <a:custGeom>
                            <a:avLst/>
                            <a:gdLst/>
                            <a:ahLst/>
                            <a:cxnLst/>
                            <a:rect l="0" t="0" r="0" b="0"/>
                            <a:pathLst>
                              <a:path w="5467350" h="54610">
                                <a:moveTo>
                                  <a:pt x="2733675" y="0"/>
                                </a:moveTo>
                                <a:lnTo>
                                  <a:pt x="5467350" y="27305"/>
                                </a:lnTo>
                                <a:lnTo>
                                  <a:pt x="2733675" y="54610"/>
                                </a:lnTo>
                                <a:lnTo>
                                  <a:pt x="0" y="27305"/>
                                </a:lnTo>
                                <a:lnTo>
                                  <a:pt x="273367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 name="Shape 12"/>
                        <wps:cNvSpPr/>
                        <wps:spPr>
                          <a:xfrm>
                            <a:off x="0" y="0"/>
                            <a:ext cx="5467350" cy="54610"/>
                          </a:xfrm>
                          <a:custGeom>
                            <a:avLst/>
                            <a:gdLst/>
                            <a:ahLst/>
                            <a:cxnLst/>
                            <a:rect l="0" t="0" r="0" b="0"/>
                            <a:pathLst>
                              <a:path w="5467350" h="54610">
                                <a:moveTo>
                                  <a:pt x="0" y="27305"/>
                                </a:moveTo>
                                <a:lnTo>
                                  <a:pt x="2733675" y="0"/>
                                </a:lnTo>
                                <a:lnTo>
                                  <a:pt x="5467350" y="27305"/>
                                </a:lnTo>
                                <a:lnTo>
                                  <a:pt x="2733675" y="54610"/>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152A90D6" id="Group 658" o:spid="_x0000_s1026" style="position:absolute;margin-left:108.75pt;margin-top:723.9pt;width:430.5pt;height:4.3pt;z-index:251659264;mso-position-horizontal-relative:page;mso-position-vertical-relative:page" coordsize="54673,5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">
                <v:shape id="Shape 11" o:spid="_x0000_s1027" style="position:absolute;width:54673;height:546;visibility:visible;mso-wrap-style:square;v-text-anchor:top" coordsize="5467350,54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" path="m2733675,l5467350,27305,2733675,54610,,27305,2733675,xe" fillcolor="black" stroked="f" strokeweight="0">
                  <v:stroke miterlimit="83231f" joinstyle="miter"/>
                  <v:path arrowok="t" textboxrect="0,0,5467350,54610"/>
                </v:shape>
                <v:shape id="Shape 12" o:spid="_x0000_s1028" style="position:absolute;width:54673;height:546;visibility:visible;mso-wrap-style:square;v-text-anchor:top" coordsize="5467350,54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" path="m,27305l2733675,,5467350,27305,2733675,54610,,27305xe" filled="f">
                  <v:stroke miterlimit="83231f" joinstyle="miter"/>
                  <v:path arrowok="t" textboxrect="0,0,5467350,54610"/>
                </v:shape>
                <w10:wrap type="topAndBottom" anchorx="page" anchory="page"/>
              </v:group>
            </w:pict>
          </mc:Fallback>
        </mc:AlternateContent>
      </w:r>
      <w:r>
        <w:t xml:space="preserve">In the event that a Contestant is required to leave a problem for any reason the appropriate official will give one long whistle (STOP), followed immediately by two short whistles (GO) to tell the Contestant that he/she must leave the problem. Judges should be prepared, if necessary, to tell the Contestant to leave. </w:t>
      </w:r>
    </w:p>
    <w:p w14:paraId="33F11E9F" w14:textId="77777777" w:rsidR="00BA7A5C" w:rsidRDefault="00DD5A41">
      <w:pPr>
        <w:spacing w:after="67" w:line="259" w:lineRule="auto"/>
        <w:ind w:left="720" w:firstLine="0"/>
      </w:pPr>
      <w:r>
        <w:t xml:space="preserve"> </w:t>
      </w:r>
    </w:p>
    <w:p w14:paraId="44309AA5" w14:textId="77777777" w:rsidR="00BA7A5C" w:rsidRDefault="00DD5A41">
      <w:pPr>
        <w:numPr>
          <w:ilvl w:val="0"/>
          <w:numId w:val="1"/>
        </w:numPr>
        <w:ind w:hanging="720"/>
      </w:pPr>
      <w:r>
        <w:t xml:space="preserve">The Contestant will give one long blast on the horn (STOP) if he/she is having difficulties with the vehicle such as engine not running properly, inability to shift gears, mechanical defects, etc. The Timekeeper will STOP the time on the Contestant until such time the problem is resolved. </w:t>
      </w:r>
    </w:p>
    <w:p w14:paraId="17A98077" w14:textId="77777777" w:rsidR="00BA7A5C" w:rsidRDefault="00DD5A41">
      <w:pPr>
        <w:spacing w:after="64" w:line="259" w:lineRule="auto"/>
        <w:ind w:left="1080" w:firstLine="0"/>
      </w:pPr>
      <w:r>
        <w:t xml:space="preserve"> </w:t>
      </w:r>
    </w:p>
    <w:p w14:paraId="3463E0AB" w14:textId="5ADF7584" w:rsidR="00BA7A5C" w:rsidRDefault="00DD5A41" w:rsidP="00BB3388">
      <w:pPr>
        <w:numPr>
          <w:ilvl w:val="0"/>
          <w:numId w:val="1"/>
        </w:numPr>
        <w:ind w:hanging="720"/>
      </w:pPr>
      <w:r>
        <w:t xml:space="preserve">When a Contestant must stop at a problem to be measured for a score, the Contestant will blow two short horn blasts (GO) to indicate readiness for measurement.  Failure to do so will result in a 5 point penalty for no horn. When the measurement is complete, the Judge will blow two short whistles (GO) to notify the Contestant he/she is free to leave.   </w:t>
      </w:r>
    </w:p>
    <w:p w14:paraId="76AEDA1B" w14:textId="77777777" w:rsidR="00BA7A5C" w:rsidRDefault="00DD5A41">
      <w:pPr>
        <w:spacing w:after="0" w:line="259" w:lineRule="auto"/>
        <w:ind w:left="0" w:right="643" w:firstLine="0"/>
        <w:jc w:val="right"/>
      </w:pPr>
      <w:r>
        <w:rPr>
          <w:sz w:val="22"/>
        </w:rPr>
        <w:t xml:space="preserve"> </w:t>
      </w:r>
    </w:p>
    <w:p w14:paraId="6B74DAC7" w14:textId="77777777" w:rsidR="00BB3388" w:rsidRDefault="00BB3388">
      <w:pPr>
        <w:spacing w:after="0" w:line="259" w:lineRule="auto"/>
        <w:ind w:left="28" w:firstLine="0"/>
        <w:jc w:val="center"/>
        <w:rPr>
          <w:sz w:val="22"/>
        </w:rPr>
      </w:pPr>
    </w:p>
    <w:p w14:paraId="1D495C5F" w14:textId="77777777" w:rsidR="00BB3388" w:rsidRDefault="00BB3388">
      <w:pPr>
        <w:spacing w:after="0" w:line="259" w:lineRule="auto"/>
        <w:ind w:left="28" w:firstLine="0"/>
        <w:jc w:val="center"/>
        <w:rPr>
          <w:sz w:val="22"/>
        </w:rPr>
      </w:pPr>
    </w:p>
    <w:p w14:paraId="4025BD22" w14:textId="77777777" w:rsidR="00BB3388" w:rsidRDefault="00BB3388">
      <w:pPr>
        <w:spacing w:after="0" w:line="259" w:lineRule="auto"/>
        <w:ind w:left="28" w:firstLine="0"/>
        <w:jc w:val="center"/>
        <w:rPr>
          <w:sz w:val="22"/>
        </w:rPr>
      </w:pPr>
    </w:p>
    <w:p w14:paraId="651F20CD" w14:textId="34E75157" w:rsidR="00BA7A5C" w:rsidRDefault="00BA7A5C">
      <w:pPr>
        <w:spacing w:after="0" w:line="259" w:lineRule="auto"/>
        <w:ind w:left="0" w:firstLine="0"/>
      </w:pPr>
    </w:p>
    <w:sectPr w:rsidR="00BA7A5C" w:rsidSect="00DD5A41">
      <w:pgSz w:w="12240" w:h="15840"/>
      <w:pgMar w:top="1440" w:right="1152" w:bottom="1440" w:left="11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C06CDE"/>
    <w:multiLevelType w:val="hybridMultilevel"/>
    <w:tmpl w:val="7BF2774C"/>
    <w:lvl w:ilvl="0" w:tplc="28AEE48C">
      <w:start w:val="1"/>
      <w:numFmt w:val="decimal"/>
      <w:lvlText w:val="%1."/>
      <w:lvlJc w:val="left"/>
      <w:pPr>
        <w:ind w:left="106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8F9E1730">
      <w:start w:val="1"/>
      <w:numFmt w:val="lowerLetter"/>
      <w:lvlText w:val="%2"/>
      <w:lvlJc w:val="left"/>
      <w:pPr>
        <w:ind w:left="14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EE16893C">
      <w:start w:val="1"/>
      <w:numFmt w:val="lowerRoman"/>
      <w:lvlText w:val="%3"/>
      <w:lvlJc w:val="left"/>
      <w:pPr>
        <w:ind w:left="21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3458959E">
      <w:start w:val="1"/>
      <w:numFmt w:val="decimal"/>
      <w:lvlText w:val="%4"/>
      <w:lvlJc w:val="left"/>
      <w:pPr>
        <w:ind w:left="28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7C8ECFAE">
      <w:start w:val="1"/>
      <w:numFmt w:val="lowerLetter"/>
      <w:lvlText w:val="%5"/>
      <w:lvlJc w:val="left"/>
      <w:pPr>
        <w:ind w:left="36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D5EEB6EA">
      <w:start w:val="1"/>
      <w:numFmt w:val="lowerRoman"/>
      <w:lvlText w:val="%6"/>
      <w:lvlJc w:val="left"/>
      <w:pPr>
        <w:ind w:left="43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CB307478">
      <w:start w:val="1"/>
      <w:numFmt w:val="decimal"/>
      <w:lvlText w:val="%7"/>
      <w:lvlJc w:val="left"/>
      <w:pPr>
        <w:ind w:left="50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A2CA8B34">
      <w:start w:val="1"/>
      <w:numFmt w:val="lowerLetter"/>
      <w:lvlText w:val="%8"/>
      <w:lvlJc w:val="left"/>
      <w:pPr>
        <w:ind w:left="57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CF3494D0">
      <w:start w:val="1"/>
      <w:numFmt w:val="lowerRoman"/>
      <w:lvlText w:val="%9"/>
      <w:lvlJc w:val="left"/>
      <w:pPr>
        <w:ind w:left="64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num w:numId="1" w16cid:durableId="21140887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EzMDE3NzcwNzCxMDJT0lEKTi0uzszPAykwrAUAZH4LgSwAAAA="/>
  </w:docVars>
  <w:rsids>
    <w:rsidRoot w:val="00BA7A5C"/>
    <w:rsid w:val="001472BE"/>
    <w:rsid w:val="008B7D15"/>
    <w:rsid w:val="00A85AA3"/>
    <w:rsid w:val="00B05E6B"/>
    <w:rsid w:val="00BA7A5C"/>
    <w:rsid w:val="00BB3388"/>
    <w:rsid w:val="00DD5A41"/>
    <w:rsid w:val="00F566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6EC7A"/>
  <w15:docId w15:val="{27DE6033-AB09-4898-B38F-EA2FE4949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 w:line="267" w:lineRule="auto"/>
      <w:ind w:left="1090" w:hanging="730"/>
    </w:pPr>
    <w:rPr>
      <w:rFonts w:ascii="Calibri" w:eastAsia="Calibri" w:hAnsi="Calibri" w:cs="Calibri"/>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196</Words>
  <Characters>1120</Characters>
  <Application>Microsoft Office Word</Application>
  <DocSecurity>0</DocSecurity>
  <Lines>9</Lines>
  <Paragraphs>2</Paragraphs>
  <ScaleCrop>false</ScaleCrop>
  <Company/>
  <LinksUpToDate>false</LinksUpToDate>
  <CharactersWithSpaces>1314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DLD</dc:creator>
  <cp:keywords/>
  <cp:lastModifiedBy>Seanelle Hanson</cp:lastModifiedBy>
  <cp:revision>5</cp:revision>
  <dcterms:created xsi:type="dcterms:W3CDTF">2023-03-29T23:10:00Z</dcterms:created>
  <dcterms:modified xsi:type="dcterms:W3CDTF">2023-12-26T17:11:00Z</dcterms:modified>
</cp:coreProperties>
</file>